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649AB">
      <w:pPr>
        <w:pStyle w:val="15"/>
      </w:pPr>
      <mc:AlternateContent>
        <mc:Choice Requires="wpsCustomData">
          <wpsCustomData:docfieldStart id="0" docfieldname="标题_1" hidden="0" print="1" readonly="0" index="4"/>
        </mc:Choice>
      </mc:AlternateContent>
      <w:r>
        <w:t>非涉密证明</w:t>
      </w:r>
      <mc:AlternateContent>
        <mc:Choice Requires="wpsCustomData">
          <wpsCustomData:docfieldEnd id="0"/>
        </mc:Choice>
      </mc:AlternateContent>
    </w:p>
    <w:p w14:paraId="7394B548">
      <w:pPr>
        <w:pStyle w:val="11"/>
        <w:bidi w:val="0"/>
        <w:spacing w:beforeAutospacing="0" w:afterAutospacing="0" w:line="300" w:lineRule="exact"/>
      </w:pPr>
    </w:p>
    <w:p w14:paraId="0D438A98">
      <w:pPr>
        <w:pStyle w:val="18"/>
        <w:rPr>
          <w:rFonts w:ascii="Times New Roman" w:hAnsi="Times New Roman" w:eastAsia="仿宋_GB2312" w:cs="仿宋_GB2312"/>
          <w:sz w:val="32"/>
          <w:szCs w:val="32"/>
        </w:rPr>
      </w:pPr>
      <mc:AlternateContent>
        <mc:Choice Requires="wpsCustomData">
          <wpsCustomData:docfieldStart id="1" docfieldname="主送机关_1" hidden="0" print="1" readonly="0" index="5"/>
        </mc:Choice>
      </mc:AlternateContent>
    </w:p>
    <w:p w14:paraId="3BAE4D48"/>
    <w:p w14:paraId="4A6148E1">
      <w:pPr>
        <w:pStyle w:val="18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《计算机教育》编辑部</w:t>
      </w:r>
      <mc:AlternateContent>
        <mc:Choice Requires="wpsCustomData">
          <wpsCustomData:docfieldEnd id="1"/>
        </mc:Choice>
      </mc:AlternateContent>
      <w:r>
        <w:rPr>
          <w:rFonts w:ascii="Times New Roman" w:hAnsi="Times New Roman" w:eastAsia="仿宋_GB2312" w:cs="仿宋_GB2312"/>
          <w:sz w:val="32"/>
          <w:szCs w:val="32"/>
        </w:rPr>
        <w:t>：</w:t>
      </w:r>
    </w:p>
    <w:p w14:paraId="28721E77"/>
    <w:p w14:paraId="30F10AB3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兹有我单位</w:t>
      </w:r>
      <w:r>
        <w:rPr>
          <w:rFonts w:ascii="Times New Roman" w:hAnsi="Times New Roman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Times New Roman" w:hAnsi="Times New Roman" w:eastAsia="仿宋_GB2312" w:cs="仿宋_GB2312"/>
          <w:sz w:val="32"/>
          <w:szCs w:val="32"/>
          <w:u w:val="single"/>
        </w:rPr>
        <w:t xml:space="preserve">  </w:t>
      </w:r>
      <w:r>
        <w:rPr>
          <w:rFonts w:ascii="Times New Roman" w:hAnsi="Times New Roman" w:eastAsia="仿宋_GB2312" w:cs="仿宋_GB2312"/>
          <w:sz w:val="32"/>
          <w:szCs w:val="32"/>
        </w:rPr>
        <w:t>等撰写的论文《                 》，经审查</w:t>
      </w:r>
      <w:r>
        <w:rPr>
          <w:rFonts w:hint="eastAsia" w:cs="仿宋_GB2312"/>
          <w:sz w:val="32"/>
          <w:szCs w:val="32"/>
          <w:lang w:eastAsia="zh-CN"/>
        </w:rPr>
        <w:t>，</w:t>
      </w:r>
      <w:r>
        <w:rPr>
          <w:rFonts w:hint="eastAsia" w:cs="仿宋_GB2312"/>
          <w:sz w:val="32"/>
          <w:szCs w:val="32"/>
          <w:lang w:val="en-US" w:eastAsia="zh-CN"/>
        </w:rPr>
        <w:t>文章内</w:t>
      </w:r>
      <w:r>
        <w:rPr>
          <w:rFonts w:ascii="Times New Roman" w:hAnsi="Times New Roman" w:eastAsia="仿宋_GB2312" w:cs="仿宋_GB2312"/>
          <w:sz w:val="32"/>
          <w:szCs w:val="32"/>
        </w:rPr>
        <w:t>不涉及国家秘密</w:t>
      </w:r>
      <w:r>
        <w:rPr>
          <w:rFonts w:hint="eastAsia" w:cs="仿宋_GB2312"/>
          <w:sz w:val="32"/>
          <w:szCs w:val="32"/>
          <w:lang w:eastAsia="zh-CN"/>
        </w:rPr>
        <w:t>、</w:t>
      </w:r>
      <w:r>
        <w:rPr>
          <w:rFonts w:ascii="Times New Roman" w:hAnsi="Times New Roman" w:eastAsia="仿宋_GB2312" w:cs="仿宋_GB2312"/>
          <w:sz w:val="32"/>
          <w:szCs w:val="32"/>
        </w:rPr>
        <w:t>工作秘密及其他依法应当保密的内容，同意</w:t>
      </w:r>
      <w:r>
        <w:rPr>
          <w:rFonts w:hint="eastAsia" w:cs="仿宋_GB2312"/>
          <w:sz w:val="32"/>
          <w:szCs w:val="32"/>
          <w:lang w:val="en-US" w:eastAsia="zh-CN"/>
        </w:rPr>
        <w:t>其</w:t>
      </w:r>
      <w:r>
        <w:rPr>
          <w:rFonts w:ascii="Times New Roman" w:hAnsi="Times New Roman" w:eastAsia="仿宋_GB2312" w:cs="仿宋_GB2312"/>
          <w:sz w:val="32"/>
          <w:szCs w:val="32"/>
        </w:rPr>
        <w:t>在《计算机教育》杂志上公开发表。</w:t>
      </w:r>
    </w:p>
    <w:p w14:paraId="3BBDF928">
      <w:pPr>
        <w:pStyle w:val="11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特此证明。</w:t>
      </w:r>
    </w:p>
    <w:p w14:paraId="78C5D28E">
      <w:pPr>
        <w:rPr>
          <w:rFonts w:hint="eastAsia"/>
        </w:rPr>
      </w:pPr>
      <w:bookmarkStart w:id="0" w:name="_GoBack"/>
      <w:bookmarkEnd w:id="0"/>
    </w:p>
    <w:p w14:paraId="10954277">
      <w:pPr>
        <w:rPr>
          <w:rFonts w:hint="eastAsia"/>
        </w:rPr>
      </w:pPr>
    </w:p>
    <w:p w14:paraId="61FD183C">
      <w:pPr>
        <w:rPr>
          <w:rFonts w:hint="eastAsia"/>
        </w:rPr>
      </w:pPr>
    </w:p>
    <w:p w14:paraId="3C71E8AE">
      <w:pPr>
        <w:pStyle w:val="11"/>
        <w:jc w:val="right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学校名称  院／系名称</w:t>
      </w:r>
    </w:p>
    <w:p w14:paraId="71FB8367">
      <w:pPr>
        <w:pStyle w:val="11"/>
        <w:jc w:val="right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cs="仿宋_GB2312"/>
          <w:sz w:val="32"/>
          <w:szCs w:val="32"/>
          <w:lang w:val="en-US" w:eastAsia="zh-CN"/>
        </w:rPr>
        <w:t>或其他单位/公司名称</w:t>
      </w:r>
      <w:r>
        <w:rPr>
          <w:rFonts w:ascii="Times New Roman" w:hAnsi="Times New Roman" w:eastAsia="仿宋_GB2312" w:cs="仿宋_GB2312"/>
          <w:sz w:val="32"/>
          <w:szCs w:val="32"/>
        </w:rPr>
        <w:t>（盖章）</w:t>
      </w:r>
    </w:p>
    <w:p w14:paraId="5B7DD83D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2572" w:leftChars="1225" w:firstLine="0" w:firstLineChars="0"/>
        <w:jc w:val="right"/>
        <w:textAlignment w:val="auto"/>
        <w:rPr>
          <w:rFonts w:hint="eastAsia"/>
          <w:sz w:val="32"/>
          <w:szCs w:val="32"/>
          <w:lang w:val="en-US" w:eastAsia="zh-CN"/>
        </w:rPr>
      </w:pPr>
      <mc:AlternateContent>
        <mc:Choice Requires="wpsCustomData">
          <wpsCustomData:docfieldStart id="2" docfieldname="成文日期_1" hidden="0" print="1" readonly="0" index="12"/>
        </mc:Choice>
      </mc:AlternateContent>
      <w:r>
        <w:rPr>
          <w:rFonts w:hint="eastAsia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/>
          <w:sz w:val="32"/>
          <w:szCs w:val="32"/>
          <w:lang w:val="en-US" w:eastAsia="zh-CN"/>
        </w:rPr>
        <w:t>年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  <w:lang w:val="en-US" w:eastAsia="zh-CN"/>
        </w:rPr>
        <w:t>月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  <w:lang w:val="en-US" w:eastAsia="zh-CN"/>
        </w:rPr>
        <w:t>日</w:t>
      </w:r>
      <mc:AlternateContent>
        <mc:Choice Requires="wpsCustomData">
          <wpsCustomData:docfieldEnd id="2"/>
        </mc:Choice>
      </mc:AlternateContent>
    </w:p>
    <w:p w14:paraId="6906108E">
      <w:pPr>
        <w:pStyle w:val="11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</w:p>
    <w:p w14:paraId="19FDB2B6">
      <w:pPr>
        <w:pStyle w:val="11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华文中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0C0267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74003D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3174003D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DEA35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92CCB3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3F92CCB3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C0B86"/>
    <w:rsid w:val="6D42384C"/>
    <w:rsid w:val="731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uiPriority w:val="0"/>
  </w:style>
  <w:style w:type="table" w:default="1" w:styleId="1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customStyle="1" w:styleId="18">
    <w:name w:val="主送对象"/>
    <w:next w:val="1"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2026-06-17T06:09:00Z</dcterms:created>
  <dc:creator>Joyce</dc:creator>
  <cp:lastModifiedBy>Joyce</cp:lastModifiedBy>
  <dcterms:modified xsi:type="dcterms:W3CDTF">2026-06-17T06:18:15Z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5628E28D409D4E03BE71ADC531079D51_11</vt:lpwstr>
  </property>
  <property fmtid="{D5CDD505-2E9C-101B-9397-08002B2CF9AE}" pid="4" name="KSOTemplateDocerSaveRecord">
    <vt:lpwstr>eyJoZGlkIjoiMjk4MWEyMTA4ZDk3ODU5ZjU2YmU5OTcyZTZhN2VkZGUiLCJ1c2VySWQiOiIxNjE0NTEzNDUxIn0=</vt:lpwstr>
  </property>
</Properties>
</file>